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4"/>
        <w:gridCol w:w="2535"/>
        <w:gridCol w:w="77"/>
        <w:gridCol w:w="1659"/>
        <w:gridCol w:w="2368"/>
      </w:tblGrid>
      <w:tr w:rsidR="00E913DD" w:rsidRPr="000554F6" w14:paraId="1A964215" w14:textId="77777777" w:rsidTr="003F5A2A">
        <w:trPr>
          <w:trHeight w:val="1833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26A1" w14:textId="1C65150E" w:rsidR="00D80A98" w:rsidRPr="000554F6" w:rsidRDefault="00D80A98" w:rsidP="00D80A98">
            <w:pPr>
              <w:pStyle w:val="Intestazio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0E0E0"/>
              <w:ind w:left="142" w:firstLine="142"/>
              <w:jc w:val="center"/>
              <w:rPr>
                <w:rFonts w:ascii="Aptos" w:eastAsia="Times New Roman" w:hAnsi="Aptos" w:cs="Arial"/>
                <w:b/>
                <w:sz w:val="32"/>
                <w:szCs w:val="32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sz w:val="32"/>
                <w:szCs w:val="32"/>
                <w:lang w:eastAsia="it-IT"/>
              </w:rPr>
              <w:t>Allegato D –</w:t>
            </w:r>
            <w:r w:rsidR="007F3D6E">
              <w:rPr>
                <w:rFonts w:ascii="Aptos" w:eastAsia="Times New Roman" w:hAnsi="Aptos" w:cs="Arial"/>
                <w:b/>
                <w:sz w:val="32"/>
                <w:szCs w:val="32"/>
                <w:lang w:eastAsia="it-IT"/>
              </w:rPr>
              <w:t xml:space="preserve"> </w:t>
            </w:r>
            <w:r w:rsidR="001905BC" w:rsidRPr="000554F6">
              <w:rPr>
                <w:rFonts w:ascii="Aptos" w:eastAsia="Times New Roman" w:hAnsi="Aptos" w:cs="Arial"/>
                <w:b/>
                <w:sz w:val="32"/>
                <w:szCs w:val="32"/>
                <w:lang w:eastAsia="it-IT"/>
              </w:rPr>
              <w:t>PIANO</w:t>
            </w:r>
            <w:r w:rsidRPr="000554F6">
              <w:rPr>
                <w:rFonts w:ascii="Aptos" w:eastAsia="Times New Roman" w:hAnsi="Aptos" w:cs="Arial"/>
                <w:b/>
                <w:sz w:val="32"/>
                <w:szCs w:val="32"/>
                <w:lang w:eastAsia="it-IT"/>
              </w:rPr>
              <w:t xml:space="preserve"> ECONOMICO</w:t>
            </w:r>
          </w:p>
          <w:p w14:paraId="7E4E3D65" w14:textId="11F17445" w:rsidR="00E913DD" w:rsidRPr="00F945EC" w:rsidRDefault="00F945EC" w:rsidP="00F945EC">
            <w:pPr>
              <w:spacing w:after="0" w:line="240" w:lineRule="auto"/>
              <w:jc w:val="both"/>
              <w:rPr>
                <w:rFonts w:ascii="Aptos" w:eastAsia="Times New Roman" w:hAnsi="Aptos" w:cs="Arial"/>
                <w:b/>
                <w:lang w:eastAsia="it-IT"/>
              </w:rPr>
            </w:pPr>
            <w:r w:rsidRPr="00F945EC">
              <w:rPr>
                <w:rFonts w:ascii="Aptos" w:eastAsia="Garamond" w:hAnsi="Aptos" w:cs="Garamond"/>
                <w:b/>
              </w:rPr>
              <w:t>Avviso pubblico per la promozione di azioni positive rivolto ad Associazioni ed Enti iscritti al Registro che svolgono attività nel campo della lotta alle discriminazioni e della promozione della parità di trattamento di cui all’art. 6 del D.lgs. n. 215/2003 e ad Associazioni facenti parte della Piattaforma Nazionale Rom, Sinti e Caminanti e del Forum delle comunità, finalizzate alla conoscenza e alla promozione della storia e della cultura di Rom e Sinti, attraverso l’educazione, la cultura e le art</w:t>
            </w:r>
            <w:r>
              <w:rPr>
                <w:rFonts w:ascii="Aptos" w:eastAsia="Garamond" w:hAnsi="Aptos" w:cs="Garamond"/>
                <w:b/>
              </w:rPr>
              <w:t xml:space="preserve">i </w:t>
            </w:r>
            <w:r w:rsidRPr="00F945EC">
              <w:rPr>
                <w:rFonts w:ascii="Aptos" w:eastAsia="Garamond" w:hAnsi="Aptos" w:cs="Garamond"/>
                <w:b/>
              </w:rPr>
              <w:t>(III Settimana di azione per la promozione della cultura romanì e per il contrasto all’antiziganismo 7-19 aprile 2026).</w:t>
            </w:r>
          </w:p>
        </w:tc>
      </w:tr>
      <w:tr w:rsidR="00E913DD" w:rsidRPr="000554F6" w14:paraId="088E2745" w14:textId="77777777" w:rsidTr="003F5A2A">
        <w:trPr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9482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 xml:space="preserve">Soggetto </w:t>
            </w:r>
            <w:r w:rsidR="009D252C"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p</w:t>
            </w: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roponente</w:t>
            </w:r>
          </w:p>
        </w:tc>
        <w:tc>
          <w:tcPr>
            <w:tcW w:w="6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3251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1CAD1FEE" w14:textId="77777777" w:rsidTr="003F5A2A">
        <w:trPr>
          <w:trHeight w:val="1140"/>
        </w:trPr>
        <w:tc>
          <w:tcPr>
            <w:tcW w:w="2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852D60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Titolo del progetto</w:t>
            </w:r>
          </w:p>
        </w:tc>
        <w:tc>
          <w:tcPr>
            <w:tcW w:w="663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2A9544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17F01DE4" w14:textId="77777777" w:rsidTr="003F5A2A">
        <w:trPr>
          <w:trHeight w:val="114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4ACB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Costo totale del progetto</w:t>
            </w:r>
          </w:p>
          <w:p w14:paraId="38AEB937" w14:textId="6D06623B" w:rsidR="00607777" w:rsidRPr="006E61AE" w:rsidRDefault="00607777" w:rsidP="00607777">
            <w:pPr>
              <w:rPr>
                <w:rFonts w:ascii="Aptos" w:hAnsi="Aptos" w:cs="Arial"/>
                <w:bCs/>
                <w:i/>
                <w:iCs/>
              </w:rPr>
            </w:pPr>
            <w:r w:rsidRPr="006E61AE">
              <w:rPr>
                <w:rFonts w:ascii="Aptos" w:hAnsi="Aptos" w:cs="Arial"/>
                <w:bCs/>
                <w:i/>
                <w:iCs/>
              </w:rPr>
              <w:t>(comprensivo di eventuale cofinanziamento)</w:t>
            </w:r>
          </w:p>
        </w:tc>
        <w:tc>
          <w:tcPr>
            <w:tcW w:w="6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3EF6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02110B45" w14:textId="77777777" w:rsidTr="003F5A2A">
        <w:trPr>
          <w:trHeight w:val="114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61FB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</w:p>
          <w:p w14:paraId="489F6365" w14:textId="19F365DF" w:rsidR="003828B7" w:rsidRPr="006E61AE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i/>
                <w:iCs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 xml:space="preserve">Importo del contributo richiesto </w:t>
            </w: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br/>
            </w:r>
            <w:r w:rsidR="003828B7" w:rsidRPr="006E61AE">
              <w:rPr>
                <w:rFonts w:ascii="Aptos" w:eastAsia="Times New Roman" w:hAnsi="Aptos" w:cs="Arial"/>
                <w:i/>
                <w:iCs/>
                <w:sz w:val="24"/>
                <w:szCs w:val="24"/>
                <w:lang w:eastAsia="it-IT"/>
              </w:rPr>
              <w:t>Linea 1</w:t>
            </w:r>
            <w:r w:rsidR="00D024E7" w:rsidRPr="006E61AE">
              <w:rPr>
                <w:rFonts w:ascii="Aptos" w:eastAsia="Times New Roman" w:hAnsi="Aptos" w:cs="Arial"/>
                <w:i/>
                <w:iCs/>
                <w:sz w:val="24"/>
                <w:szCs w:val="24"/>
                <w:lang w:eastAsia="it-IT"/>
              </w:rPr>
              <w:t>:</w:t>
            </w:r>
            <w:r w:rsidR="003828B7" w:rsidRPr="006E61AE">
              <w:rPr>
                <w:rFonts w:ascii="Aptos" w:eastAsia="Times New Roman" w:hAnsi="Aptos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6E61AE">
              <w:rPr>
                <w:rFonts w:ascii="Aptos" w:eastAsia="Times New Roman" w:hAnsi="Aptos" w:cs="Arial"/>
                <w:i/>
                <w:iCs/>
                <w:sz w:val="24"/>
                <w:szCs w:val="24"/>
                <w:lang w:eastAsia="it-IT"/>
              </w:rPr>
              <w:t>max € 10.000</w:t>
            </w:r>
          </w:p>
          <w:p w14:paraId="2336D631" w14:textId="2997E7B1" w:rsidR="00E913DD" w:rsidRPr="006E61AE" w:rsidRDefault="003828B7" w:rsidP="001905BC">
            <w:pPr>
              <w:spacing w:after="0" w:line="240" w:lineRule="auto"/>
              <w:rPr>
                <w:rFonts w:ascii="Aptos" w:eastAsia="Times New Roman" w:hAnsi="Aptos" w:cs="Arial"/>
                <w:i/>
                <w:iCs/>
                <w:sz w:val="24"/>
                <w:szCs w:val="24"/>
                <w:lang w:eastAsia="it-IT"/>
              </w:rPr>
            </w:pPr>
            <w:r w:rsidRPr="006E61AE">
              <w:rPr>
                <w:rFonts w:ascii="Aptos" w:eastAsia="Times New Roman" w:hAnsi="Aptos" w:cs="Arial"/>
                <w:i/>
                <w:iCs/>
                <w:sz w:val="24"/>
                <w:szCs w:val="24"/>
                <w:lang w:eastAsia="it-IT"/>
              </w:rPr>
              <w:t>Linea 2</w:t>
            </w:r>
            <w:r w:rsidR="00D024E7" w:rsidRPr="006E61AE">
              <w:rPr>
                <w:rFonts w:ascii="Aptos" w:eastAsia="Times New Roman" w:hAnsi="Aptos" w:cs="Arial"/>
                <w:i/>
                <w:iCs/>
                <w:sz w:val="24"/>
                <w:szCs w:val="24"/>
                <w:lang w:eastAsia="it-IT"/>
              </w:rPr>
              <w:t>:</w:t>
            </w:r>
            <w:r w:rsidRPr="006E61AE">
              <w:rPr>
                <w:rFonts w:ascii="Aptos" w:eastAsia="Times New Roman" w:hAnsi="Aptos" w:cs="Arial"/>
                <w:i/>
                <w:iCs/>
                <w:sz w:val="24"/>
                <w:szCs w:val="24"/>
                <w:lang w:eastAsia="it-IT"/>
              </w:rPr>
              <w:t xml:space="preserve"> max € 30.000</w:t>
            </w:r>
          </w:p>
          <w:p w14:paraId="3A99D199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</w:p>
          <w:p w14:paraId="3A0AB612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7A210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3BF623EF" w14:textId="77777777" w:rsidTr="003F5A2A">
        <w:trPr>
          <w:trHeight w:val="763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A062B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14:paraId="46FB90FD" w14:textId="79314B71" w:rsidR="00E913DD" w:rsidRPr="000554F6" w:rsidRDefault="008D4BFF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VOCI DI SPESA</w:t>
            </w:r>
          </w:p>
        </w:tc>
      </w:tr>
      <w:tr w:rsidR="00E913DD" w:rsidRPr="000554F6" w14:paraId="1E482702" w14:textId="77777777" w:rsidTr="003F5A2A">
        <w:trPr>
          <w:trHeight w:val="800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CD627C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1) Personale </w:t>
            </w:r>
            <w:r w:rsidRPr="000554F6">
              <w:rPr>
                <w:rFonts w:ascii="Aptos" w:eastAsia="Times New Roman" w:hAnsi="Aptos" w:cs="Arial"/>
                <w:b/>
                <w:bCs/>
                <w:color w:val="000000" w:themeColor="text1"/>
                <w:sz w:val="24"/>
                <w:szCs w:val="24"/>
                <w:lang w:eastAsia="it-IT"/>
              </w:rPr>
              <w:t>(max 30% dell’importo del progetto)</w:t>
            </w:r>
          </w:p>
        </w:tc>
      </w:tr>
      <w:tr w:rsidR="00E913DD" w:rsidRPr="000554F6" w14:paraId="3112CAEB" w14:textId="77777777" w:rsidTr="003F5A2A">
        <w:trPr>
          <w:trHeight w:val="42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0D4A39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4607" w14:textId="7396DCD0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Profilo</w:t>
            </w:r>
            <w:r w:rsidR="004271B7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/</w:t>
            </w:r>
            <w:r w:rsidR="00D245CA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F</w:t>
            </w:r>
            <w:r w:rsidR="004271B7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unzione della </w:t>
            </w: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risorsa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1B70" w14:textId="1B93DA5E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Importo</w:t>
            </w:r>
            <w:r w:rsidR="003D70A8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richiesto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6790" w14:textId="78FFD987" w:rsidR="00E913DD" w:rsidRPr="000554F6" w:rsidRDefault="003D70A8" w:rsidP="009D252C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Cofinanziamento (eventuale)</w:t>
            </w:r>
          </w:p>
        </w:tc>
      </w:tr>
      <w:tr w:rsidR="00E913DD" w:rsidRPr="000554F6" w14:paraId="66E3F9E2" w14:textId="77777777" w:rsidTr="003F5A2A">
        <w:trPr>
          <w:trHeight w:val="360"/>
        </w:trPr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576A" w14:textId="5126A4EE" w:rsidR="00E913DD" w:rsidRPr="000554F6" w:rsidRDefault="001A0245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Risorse umane interne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4045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6AD6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6706E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198A51AB" w14:textId="77777777" w:rsidTr="003F5A2A">
        <w:trPr>
          <w:trHeight w:val="360"/>
        </w:trPr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4FB5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CAF37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AB05D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CC265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257EFAF2" w14:textId="77777777" w:rsidTr="003F5A2A">
        <w:trPr>
          <w:trHeight w:val="360"/>
        </w:trPr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D0B4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28373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9A87F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1E22F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0704D178" w14:textId="77777777" w:rsidTr="003F5A2A">
        <w:trPr>
          <w:trHeight w:val="360"/>
        </w:trPr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CF89" w14:textId="452B7D7C" w:rsidR="00E913DD" w:rsidRPr="000554F6" w:rsidRDefault="001A0245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Risorse umane esterne </w:t>
            </w:r>
            <w:r w:rsidRPr="007F3D6E">
              <w:rPr>
                <w:rFonts w:ascii="Aptos" w:eastAsia="Times New Roman" w:hAnsi="Aptos" w:cs="Arial"/>
                <w:i/>
                <w:iCs/>
                <w:color w:val="000000"/>
                <w:sz w:val="24"/>
                <w:szCs w:val="24"/>
                <w:lang w:eastAsia="it-IT"/>
              </w:rPr>
              <w:t>(consulenti, esperti</w:t>
            </w:r>
            <w:r w:rsidR="008A51D2" w:rsidRPr="007F3D6E">
              <w:rPr>
                <w:rFonts w:ascii="Aptos" w:eastAsia="Times New Roman" w:hAnsi="Aptos" w:cs="Arial"/>
                <w:i/>
                <w:iCs/>
                <w:color w:val="000000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="008A51D2" w:rsidRPr="007F3D6E">
              <w:rPr>
                <w:rFonts w:ascii="Aptos" w:eastAsia="Times New Roman" w:hAnsi="Aptos" w:cs="Arial"/>
                <w:i/>
                <w:iCs/>
                <w:color w:val="000000"/>
                <w:sz w:val="24"/>
                <w:szCs w:val="24"/>
                <w:lang w:eastAsia="it-IT"/>
              </w:rPr>
              <w:t>ecc</w:t>
            </w:r>
            <w:proofErr w:type="spellEnd"/>
            <w:r w:rsidR="008A51D2" w:rsidRPr="007F3D6E">
              <w:rPr>
                <w:rFonts w:ascii="Aptos" w:eastAsia="Times New Roman" w:hAnsi="Aptos" w:cs="Arial"/>
                <w:i/>
                <w:iCs/>
                <w:color w:val="000000"/>
                <w:sz w:val="24"/>
                <w:szCs w:val="24"/>
                <w:lang w:eastAsia="it-IT"/>
              </w:rPr>
              <w:t>)</w:t>
            </w:r>
            <w:r w:rsidR="00E913DD"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F8864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06B6D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5FB41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481549A4" w14:textId="77777777" w:rsidTr="003F5A2A">
        <w:trPr>
          <w:trHeight w:val="360"/>
        </w:trPr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AECD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2CFE2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DC9AD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EAAA4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0FF5BFB1" w14:textId="77777777" w:rsidTr="003F5A2A">
        <w:trPr>
          <w:trHeight w:val="360"/>
        </w:trPr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005A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56C7D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FD18C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6D568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0055781E" w14:textId="77777777" w:rsidTr="003F5A2A">
        <w:trPr>
          <w:trHeight w:val="800"/>
        </w:trPr>
        <w:tc>
          <w:tcPr>
            <w:tcW w:w="5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92A9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Totale personale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416D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DBC4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  <w:lang w:eastAsia="it-IT"/>
              </w:rPr>
            </w:pPr>
          </w:p>
          <w:p w14:paraId="2B0A8B7F" w14:textId="77777777" w:rsidR="00607777" w:rsidRPr="000554F6" w:rsidRDefault="00607777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  <w:lang w:eastAsia="it-IT"/>
              </w:rPr>
            </w:pPr>
          </w:p>
          <w:p w14:paraId="75A69B72" w14:textId="77777777" w:rsidR="00607777" w:rsidRPr="000554F6" w:rsidRDefault="00607777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  <w:lang w:eastAsia="it-IT"/>
              </w:rPr>
            </w:pPr>
          </w:p>
          <w:p w14:paraId="6D7B00AA" w14:textId="77777777" w:rsidR="00607777" w:rsidRPr="000554F6" w:rsidRDefault="00607777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  <w:lang w:eastAsia="it-IT"/>
              </w:rPr>
            </w:pPr>
          </w:p>
          <w:p w14:paraId="2EA4B8E2" w14:textId="13A64A3F" w:rsidR="00607777" w:rsidRPr="000554F6" w:rsidRDefault="00607777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  <w:lang w:eastAsia="it-IT"/>
              </w:rPr>
            </w:pPr>
          </w:p>
        </w:tc>
      </w:tr>
      <w:tr w:rsidR="008F16DB" w:rsidRPr="00B63B9D" w14:paraId="0B623232" w14:textId="77777777" w:rsidTr="003F5A2A">
        <w:trPr>
          <w:trHeight w:val="800"/>
        </w:trPr>
        <w:tc>
          <w:tcPr>
            <w:tcW w:w="5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36F91" w14:textId="246C118E" w:rsidR="008F16DB" w:rsidRPr="004E7519" w:rsidRDefault="008F16DB" w:rsidP="00B63B9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  <w:bar w:val="none" w:sz="0" w:color="000000"/>
              </w:pBd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 xml:space="preserve">2) </w:t>
            </w:r>
            <w:r w:rsidR="004E7519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S</w:t>
            </w:r>
            <w:r w:rsidRPr="004E7519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pese di trasferta per attività di progetto </w:t>
            </w:r>
          </w:p>
          <w:p w14:paraId="73A4DABA" w14:textId="5D1BE005" w:rsidR="008F16DB" w:rsidRPr="008F16DB" w:rsidRDefault="008F16DB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67F9CC" w14:textId="77777777" w:rsidR="008F16DB" w:rsidRPr="00B63B9D" w:rsidRDefault="008F16DB" w:rsidP="00B63B9D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E6D410" w14:textId="77777777" w:rsidR="008F16DB" w:rsidRPr="00B63B9D" w:rsidRDefault="008F16DB" w:rsidP="00B63B9D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4E7519" w:rsidRPr="000554F6" w14:paraId="6993B455" w14:textId="77777777" w:rsidTr="003F5A2A">
        <w:trPr>
          <w:trHeight w:val="800"/>
        </w:trPr>
        <w:tc>
          <w:tcPr>
            <w:tcW w:w="5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4146" w14:textId="3D1C8431" w:rsidR="004E7519" w:rsidRDefault="004E7519" w:rsidP="00FD35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  <w:bar w:val="none" w:sz="0" w:color="000000"/>
              </w:pBd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EDF84" w14:textId="6C160CAE" w:rsidR="004E7519" w:rsidRPr="000554F6" w:rsidRDefault="00542A1F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Importo richiesto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19090" w14:textId="1070C0A8" w:rsidR="004E7519" w:rsidRPr="000554F6" w:rsidRDefault="00FD35D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Cofinanziamento (eventuale)</w:t>
            </w:r>
          </w:p>
        </w:tc>
      </w:tr>
      <w:tr w:rsidR="00FD35D3" w:rsidRPr="000554F6" w14:paraId="7159C9F6" w14:textId="77777777" w:rsidTr="003F5A2A">
        <w:trPr>
          <w:trHeight w:val="800"/>
        </w:trPr>
        <w:tc>
          <w:tcPr>
            <w:tcW w:w="5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9942" w14:textId="7B7F10F5" w:rsidR="00FD35D3" w:rsidRPr="00FD35D3" w:rsidRDefault="00FD35D3" w:rsidP="00FD35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  <w:bar w:val="none" w:sz="0" w:color="000000"/>
              </w:pBd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FD35D3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Dettaglio spese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C4AA5" w14:textId="77777777" w:rsidR="00FD35D3" w:rsidRDefault="00FD35D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89BB1" w14:textId="77777777" w:rsidR="00FD35D3" w:rsidRPr="000554F6" w:rsidRDefault="00FD35D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FD35D3" w:rsidRPr="000554F6" w14:paraId="1972FDB2" w14:textId="77777777" w:rsidTr="003F5A2A">
        <w:trPr>
          <w:trHeight w:val="800"/>
        </w:trPr>
        <w:tc>
          <w:tcPr>
            <w:tcW w:w="5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7073" w14:textId="309EEF34" w:rsidR="00FD35D3" w:rsidRPr="00FD35D3" w:rsidRDefault="008B7548" w:rsidP="00FD35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  <w:bar w:val="none" w:sz="0" w:color="000000"/>
              </w:pBd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 xml:space="preserve">Totale </w:t>
            </w:r>
            <w:r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spese di trasferta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BC04B" w14:textId="77777777" w:rsidR="00FD35D3" w:rsidRDefault="00FD35D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CF941" w14:textId="77777777" w:rsidR="00FD35D3" w:rsidRPr="000554F6" w:rsidRDefault="00FD35D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E913DD" w:rsidRPr="000554F6" w14:paraId="629EF4DE" w14:textId="77777777" w:rsidTr="003F5A2A">
        <w:trPr>
          <w:trHeight w:val="800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EDCB59" w14:textId="4E5DCE7C" w:rsidR="00E913DD" w:rsidRPr="000554F6" w:rsidRDefault="008F16DB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  <w:r w:rsidR="00E913DD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) </w:t>
            </w:r>
            <w:r w:rsidR="00E200CA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B</w:t>
            </w:r>
            <w:r w:rsidR="00E913DD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eni strumentali e </w:t>
            </w:r>
            <w:r w:rsidR="005C7FD7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forniture </w:t>
            </w:r>
            <w:r w:rsidR="00E913DD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necessari all’espletamento delle attività progettuali</w:t>
            </w:r>
          </w:p>
        </w:tc>
      </w:tr>
      <w:tr w:rsidR="00E913DD" w:rsidRPr="000554F6" w14:paraId="22CC5C99" w14:textId="77777777" w:rsidTr="003F5A2A">
        <w:trPr>
          <w:trHeight w:val="510"/>
        </w:trPr>
        <w:tc>
          <w:tcPr>
            <w:tcW w:w="5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C138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2948" w14:textId="707F4ED1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Importo</w:t>
            </w:r>
            <w:r w:rsidR="00D245CA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richiesto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81E0" w14:textId="128E7017" w:rsidR="00E913DD" w:rsidRPr="000554F6" w:rsidRDefault="0070760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Cofinanziamento (eventuale)</w:t>
            </w:r>
          </w:p>
        </w:tc>
      </w:tr>
      <w:tr w:rsidR="00E913DD" w:rsidRPr="000554F6" w14:paraId="0F6E38F8" w14:textId="77777777" w:rsidTr="003F5A2A">
        <w:trPr>
          <w:trHeight w:val="1125"/>
        </w:trPr>
        <w:tc>
          <w:tcPr>
            <w:tcW w:w="5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147B" w14:textId="17D6546F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Dettaglio spese per a</w:t>
            </w:r>
            <w:r w:rsidR="006B73F3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pprovvigionamento</w:t>
            </w: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 di beni strumentali, servizi e forniture necessari all'espletamento delle attività progettuali</w:t>
            </w:r>
            <w:r w:rsidR="008831EB"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5D52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D3D4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5445C006" w14:textId="77777777" w:rsidTr="003F5A2A">
        <w:trPr>
          <w:trHeight w:val="1125"/>
        </w:trPr>
        <w:tc>
          <w:tcPr>
            <w:tcW w:w="5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4A7A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Dettaglio spese per la realizzazione di servizi inerenti </w:t>
            </w:r>
            <w:proofErr w:type="gramStart"/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le</w:t>
            </w:r>
            <w:proofErr w:type="gramEnd"/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 attività di educazione, cultura, arte e sport coinvolti nel progetto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EFA1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CE00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1D0E15EE" w14:textId="77777777" w:rsidTr="003F5A2A">
        <w:trPr>
          <w:trHeight w:val="945"/>
        </w:trPr>
        <w:tc>
          <w:tcPr>
            <w:tcW w:w="5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80D9" w14:textId="51B63EF6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 xml:space="preserve">Totale beni strumentali e </w:t>
            </w:r>
            <w:r w:rsidR="00B84490" w:rsidRPr="000554F6"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forniture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B010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24E99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0DB5059C" w14:textId="77777777" w:rsidTr="003F5A2A">
        <w:trPr>
          <w:trHeight w:val="800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6C16D7" w14:textId="03681BE1" w:rsidR="00E913DD" w:rsidRPr="000554F6" w:rsidRDefault="008C15AE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  <w:r w:rsidR="00E913DD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) Produzione e divulgazione materiale </w:t>
            </w:r>
          </w:p>
        </w:tc>
      </w:tr>
      <w:tr w:rsidR="00E913DD" w:rsidRPr="000554F6" w14:paraId="3F1F784B" w14:textId="77777777" w:rsidTr="003F5A2A">
        <w:trPr>
          <w:trHeight w:val="510"/>
        </w:trPr>
        <w:tc>
          <w:tcPr>
            <w:tcW w:w="5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DA6E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A6F8" w14:textId="233207FA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Importo</w:t>
            </w:r>
            <w:r w:rsidR="00D245CA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richiesto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5F6C" w14:textId="20199D89" w:rsidR="00E913DD" w:rsidRPr="000554F6" w:rsidRDefault="0070760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Cofinanziamento (eventuale)</w:t>
            </w:r>
          </w:p>
        </w:tc>
      </w:tr>
      <w:tr w:rsidR="00E913DD" w:rsidRPr="000554F6" w14:paraId="587335CB" w14:textId="77777777" w:rsidTr="003F5A2A">
        <w:trPr>
          <w:trHeight w:val="750"/>
        </w:trPr>
        <w:tc>
          <w:tcPr>
            <w:tcW w:w="5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A8B8" w14:textId="7422E5D4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Dettaglio </w:t>
            </w:r>
            <w:r w:rsidR="008C20BA"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spese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5BA8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1A71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414E4BB4" w14:textId="77777777" w:rsidTr="003F5A2A">
        <w:trPr>
          <w:trHeight w:val="800"/>
        </w:trPr>
        <w:tc>
          <w:tcPr>
            <w:tcW w:w="5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FD0C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Totale produzione e divulgazione materiale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7CD7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528E2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6C779EEE" w14:textId="77777777" w:rsidTr="003F5A2A">
        <w:trPr>
          <w:trHeight w:val="800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BB1DEA" w14:textId="09D9085B" w:rsidR="00E913DD" w:rsidRPr="000554F6" w:rsidRDefault="008C15AE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  <w:r w:rsidR="00E913DD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) Spese</w:t>
            </w:r>
            <w:r w:rsidR="006D51D7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amministrative</w:t>
            </w:r>
          </w:p>
        </w:tc>
      </w:tr>
      <w:tr w:rsidR="00E913DD" w:rsidRPr="000554F6" w14:paraId="5538F953" w14:textId="77777777" w:rsidTr="003F5A2A">
        <w:trPr>
          <w:trHeight w:val="500"/>
        </w:trPr>
        <w:tc>
          <w:tcPr>
            <w:tcW w:w="5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F34B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Descrizione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3E29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Importo </w:t>
            </w:r>
          </w:p>
          <w:p w14:paraId="0C3A4E34" w14:textId="288F4C6F" w:rsidR="006C5CE2" w:rsidRPr="000554F6" w:rsidRDefault="006C5CE2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richiesto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DF15" w14:textId="282BD151" w:rsidR="00E913DD" w:rsidRPr="000554F6" w:rsidRDefault="0070760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Cofinanziamento (eventuale)</w:t>
            </w:r>
          </w:p>
        </w:tc>
      </w:tr>
      <w:tr w:rsidR="00E913DD" w:rsidRPr="000554F6" w14:paraId="4636F7CD" w14:textId="77777777" w:rsidTr="003F5A2A">
        <w:trPr>
          <w:trHeight w:val="765"/>
        </w:trPr>
        <w:tc>
          <w:tcPr>
            <w:tcW w:w="5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7528" w14:textId="77777777" w:rsidR="007F3D6E" w:rsidRDefault="008C20BA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Dettaglio spese </w:t>
            </w:r>
          </w:p>
          <w:p w14:paraId="05C1D70C" w14:textId="01642D0C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9E6E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CF35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36845180" w14:textId="77777777" w:rsidTr="003F5A2A">
        <w:trPr>
          <w:trHeight w:val="800"/>
        </w:trPr>
        <w:tc>
          <w:tcPr>
            <w:tcW w:w="5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EE9C" w14:textId="17C497D1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 xml:space="preserve">Totale spese </w:t>
            </w:r>
            <w:r w:rsidR="0070760D" w:rsidRPr="000554F6"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d’ufficio e amministrative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98AE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94C64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055603ED" w14:textId="77777777" w:rsidTr="003F5A2A">
        <w:trPr>
          <w:trHeight w:val="1035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37665" w14:textId="77777777" w:rsidR="00726DDE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RIEPILOGO</w:t>
            </w:r>
            <w:r w:rsidR="008D4BFF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5F6D7608" w14:textId="7F6E7F98" w:rsidR="00E913DD" w:rsidRPr="000554F6" w:rsidRDefault="00726DDE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TOTALE </w:t>
            </w:r>
            <w:r w:rsidR="008D4BFF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VOCI DI SPESA</w:t>
            </w:r>
          </w:p>
        </w:tc>
      </w:tr>
      <w:tr w:rsidR="00683093" w:rsidRPr="000554F6" w14:paraId="53D64D76" w14:textId="77777777" w:rsidTr="003F5A2A">
        <w:trPr>
          <w:trHeight w:val="617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479B" w14:textId="7189AA08" w:rsidR="00683093" w:rsidRPr="000554F6" w:rsidRDefault="00683093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FDA5" w14:textId="116E30BA" w:rsidR="00683093" w:rsidRPr="000554F6" w:rsidRDefault="00726DDE" w:rsidP="004E670F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Importo richiesto</w:t>
            </w:r>
            <w:r w:rsidR="00683093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DB1B" w14:textId="50D407C6" w:rsidR="00683093" w:rsidRPr="000554F6" w:rsidRDefault="00726DDE" w:rsidP="003F5A2A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Cofinanziamento (eventuale)</w:t>
            </w:r>
            <w:r w:rsidR="00683093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26DDE" w:rsidRPr="000554F6" w14:paraId="6CBCED01" w14:textId="77777777" w:rsidTr="003F5A2A">
        <w:trPr>
          <w:trHeight w:val="87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529B" w14:textId="2C8ADD71" w:rsidR="00726DDE" w:rsidRPr="00726DDE" w:rsidRDefault="00726DDE" w:rsidP="003F5A2A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7" w:hanging="217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26DDE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Personale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FD78" w14:textId="77777777" w:rsidR="00726DDE" w:rsidRPr="000554F6" w:rsidRDefault="00726DDE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B36A" w14:textId="77777777" w:rsidR="00726DDE" w:rsidRPr="000554F6" w:rsidRDefault="00726DDE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683093" w:rsidRPr="000554F6" w14:paraId="4481E5C1" w14:textId="77777777" w:rsidTr="003F5A2A">
        <w:trPr>
          <w:trHeight w:val="87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C3B7" w14:textId="27081136" w:rsidR="00683093" w:rsidRPr="000554F6" w:rsidRDefault="00683093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2) Spese di trasferta per attività di progetto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FB48" w14:textId="77777777" w:rsidR="00683093" w:rsidRPr="000554F6" w:rsidRDefault="0068309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1C91" w14:textId="79008D5C" w:rsidR="00683093" w:rsidRPr="000554F6" w:rsidRDefault="0068309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683093" w:rsidRPr="000554F6" w14:paraId="346958CC" w14:textId="77777777" w:rsidTr="003F5A2A">
        <w:trPr>
          <w:trHeight w:val="87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799D" w14:textId="6E54D85C" w:rsidR="00683093" w:rsidRPr="000554F6" w:rsidRDefault="00683093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) </w:t>
            </w: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B</w:t>
            </w: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eni strumentali e forniture necessari all’espletamento delle attività progettuali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54BF" w14:textId="77777777" w:rsidR="00683093" w:rsidRPr="000554F6" w:rsidRDefault="0068309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5C64" w14:textId="3E75D8D6" w:rsidR="00683093" w:rsidRPr="000554F6" w:rsidRDefault="0068309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683093" w:rsidRPr="000554F6" w14:paraId="77AB2590" w14:textId="77777777" w:rsidTr="003F5A2A">
        <w:trPr>
          <w:trHeight w:val="87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5650" w14:textId="556D3B41" w:rsidR="00683093" w:rsidRPr="000554F6" w:rsidRDefault="00683093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) Produzione e divulgazione materiale 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6F52" w14:textId="77777777" w:rsidR="00683093" w:rsidRPr="000554F6" w:rsidRDefault="0068309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0A7C" w14:textId="33826C7B" w:rsidR="00683093" w:rsidRPr="000554F6" w:rsidRDefault="0068309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683093" w:rsidRPr="000554F6" w14:paraId="5D5EA9D5" w14:textId="77777777" w:rsidTr="003F5A2A">
        <w:trPr>
          <w:trHeight w:val="87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0284" w14:textId="30149892" w:rsidR="00683093" w:rsidRPr="000554F6" w:rsidRDefault="00683093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) Spese amministrative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A6B2" w14:textId="77777777" w:rsidR="00683093" w:rsidRPr="000554F6" w:rsidRDefault="0068309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6FE1" w14:textId="5D7837DB" w:rsidR="00683093" w:rsidRPr="000554F6" w:rsidRDefault="0068309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E913DD" w:rsidRPr="000554F6" w14:paraId="3721E2BE" w14:textId="77777777" w:rsidTr="003F5A2A">
        <w:trPr>
          <w:trHeight w:val="103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3C37E" w14:textId="2E1B254A" w:rsidR="006C5CE2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TOTALE </w:t>
            </w:r>
            <w:r w:rsidR="00A42A99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COSTI DIRETTI</w:t>
            </w:r>
          </w:p>
          <w:p w14:paraId="13A638D6" w14:textId="664D0F37" w:rsidR="00E913DD" w:rsidRPr="000554F6" w:rsidRDefault="00D245CA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(</w:t>
            </w:r>
            <w:r w:rsidR="008E0D64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importo </w:t>
            </w: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richiesto</w:t>
            </w:r>
            <w:r w:rsidR="006C5CE2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)</w:t>
            </w:r>
          </w:p>
          <w:p w14:paraId="6ADF15CC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42BD3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B4572" w:rsidRPr="000554F6" w14:paraId="701C5934" w14:textId="77777777" w:rsidTr="003F5A2A">
        <w:trPr>
          <w:trHeight w:val="103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74CAD0" w14:textId="77777777" w:rsidR="004E670F" w:rsidRDefault="00215ADB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TOTALE </w:t>
            </w:r>
            <w:r w:rsidR="00BB4572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COSTI INDIRETTI </w:t>
            </w:r>
          </w:p>
          <w:p w14:paraId="131B216E" w14:textId="4B5008F7" w:rsidR="00BB4572" w:rsidRPr="000554F6" w:rsidRDefault="001F5C72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(</w:t>
            </w:r>
            <w:r w:rsidR="0015575A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7 % </w:t>
            </w:r>
            <w:r w:rsidR="006A3F7B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dell’importo richiesto </w:t>
            </w:r>
            <w:r w:rsidR="00626E37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n</w:t>
            </w:r>
            <w:r w:rsidR="0015575A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ei costi diretti</w:t>
            </w:r>
            <w:r w:rsidR="006A3F7B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DE2ACB" w14:textId="77777777" w:rsidR="00BB4572" w:rsidRPr="000554F6" w:rsidRDefault="00BB4572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772DE5" w:rsidRPr="000554F6" w14:paraId="36E4C192" w14:textId="77777777" w:rsidTr="003F5A2A">
        <w:trPr>
          <w:trHeight w:val="103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8AA7E4" w14:textId="77777777" w:rsidR="00772DE5" w:rsidRDefault="00772DE5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TOTALE COMPLESSIVO DEL PROGETTO </w:t>
            </w:r>
          </w:p>
          <w:p w14:paraId="6C368C34" w14:textId="1D57BB82" w:rsidR="00B40B6C" w:rsidRDefault="00B40B6C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(importo richiesto + eventuale cofinanziamento)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ADA021" w14:textId="77777777" w:rsidR="00772DE5" w:rsidRPr="000554F6" w:rsidRDefault="00772DE5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7168DF65" w14:textId="77777777" w:rsidR="004B721C" w:rsidRDefault="004B721C" w:rsidP="004B721C">
      <w:pPr>
        <w:autoSpaceDE w:val="0"/>
        <w:autoSpaceDN w:val="0"/>
        <w:adjustRightInd w:val="0"/>
        <w:spacing w:after="120"/>
        <w:ind w:left="4956"/>
        <w:rPr>
          <w:rFonts w:ascii="Aptos" w:hAnsi="Aptos" w:cstheme="minorHAnsi"/>
          <w:color w:val="000000"/>
          <w:sz w:val="24"/>
          <w:szCs w:val="24"/>
          <w:lang w:eastAsia="it-IT"/>
        </w:rPr>
      </w:pPr>
      <w:r>
        <w:rPr>
          <w:rFonts w:ascii="Aptos" w:hAnsi="Aptos" w:cstheme="minorHAnsi"/>
          <w:b/>
          <w:color w:val="000000"/>
          <w:sz w:val="24"/>
          <w:szCs w:val="24"/>
          <w:lang w:eastAsia="it-IT"/>
        </w:rPr>
        <w:t>*</w:t>
      </w:r>
      <w:r>
        <w:rPr>
          <w:rFonts w:ascii="Aptos" w:hAnsi="Aptos" w:cstheme="minorHAnsi"/>
          <w:color w:val="000000"/>
          <w:sz w:val="24"/>
          <w:szCs w:val="24"/>
          <w:lang w:eastAsia="it-IT"/>
        </w:rPr>
        <w:t>Firma digitale del Legale Rappresentante</w:t>
      </w:r>
    </w:p>
    <w:p w14:paraId="7923A9F9" w14:textId="77777777" w:rsidR="00C03F2B" w:rsidRDefault="00C03F2B" w:rsidP="00373D2B">
      <w:pPr>
        <w:ind w:left="-284" w:right="566"/>
        <w:jc w:val="both"/>
        <w:rPr>
          <w:rFonts w:ascii="Aptos" w:hAnsi="Aptos"/>
          <w:b/>
          <w:i/>
          <w:sz w:val="24"/>
          <w:szCs w:val="24"/>
        </w:rPr>
      </w:pPr>
    </w:p>
    <w:p w14:paraId="23C9F369" w14:textId="086484F2" w:rsidR="00D82946" w:rsidRPr="000554F6" w:rsidRDefault="00D82946" w:rsidP="00D82946">
      <w:pPr>
        <w:suppressAutoHyphens/>
        <w:autoSpaceDE w:val="0"/>
        <w:spacing w:after="60" w:line="280" w:lineRule="atLeast"/>
        <w:ind w:hanging="142"/>
        <w:jc w:val="both"/>
        <w:rPr>
          <w:rFonts w:ascii="Aptos" w:eastAsia="Times New Roman" w:hAnsi="Aptos" w:cs="Arial"/>
          <w:b/>
          <w:i/>
          <w:sz w:val="20"/>
          <w:szCs w:val="20"/>
          <w:u w:val="single"/>
          <w:lang w:eastAsia="ar-SA"/>
        </w:rPr>
      </w:pPr>
      <w:r w:rsidRPr="000554F6">
        <w:rPr>
          <w:rFonts w:ascii="Aptos" w:eastAsia="Times New Roman" w:hAnsi="Aptos" w:cs="Arial"/>
          <w:b/>
          <w:i/>
          <w:sz w:val="20"/>
          <w:szCs w:val="20"/>
          <w:lang w:eastAsia="ar-SA"/>
        </w:rPr>
        <w:t xml:space="preserve">* </w:t>
      </w:r>
      <w:r w:rsidRPr="000554F6">
        <w:rPr>
          <w:rFonts w:ascii="Aptos" w:eastAsia="Times New Roman" w:hAnsi="Aptos" w:cs="Arial"/>
          <w:b/>
          <w:i/>
          <w:sz w:val="20"/>
          <w:szCs w:val="20"/>
          <w:u w:val="single"/>
          <w:lang w:eastAsia="ar-SA"/>
        </w:rPr>
        <w:t xml:space="preserve">In caso di Rete di Associazioni/Enti, costituita o da costituirsi, </w:t>
      </w:r>
      <w:r w:rsidRPr="000554F6">
        <w:rPr>
          <w:rFonts w:ascii="Aptos" w:eastAsia="Times New Roman" w:hAnsi="Aptos" w:cs="Arial"/>
          <w:b/>
          <w:bCs/>
          <w:i/>
          <w:sz w:val="20"/>
          <w:szCs w:val="20"/>
          <w:u w:val="single"/>
          <w:lang w:eastAsia="ar-SA"/>
        </w:rPr>
        <w:t>dovranno firmare digitalmente il presente Piano economico i legali rappresentanti del soggetto capofila e di ciascuno dei partner di progetto.</w:t>
      </w:r>
    </w:p>
    <w:sectPr w:rsidR="00D82946" w:rsidRPr="000554F6" w:rsidSect="00E92888">
      <w:headerReference w:type="default" r:id="rId11"/>
      <w:footerReference w:type="default" r:id="rId12"/>
      <w:pgSz w:w="11906" w:h="16838"/>
      <w:pgMar w:top="1418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DCD27" w14:textId="77777777" w:rsidR="000112F3" w:rsidRDefault="000112F3" w:rsidP="00E92888">
      <w:pPr>
        <w:spacing w:after="0" w:line="240" w:lineRule="auto"/>
      </w:pPr>
      <w:r>
        <w:separator/>
      </w:r>
    </w:p>
  </w:endnote>
  <w:endnote w:type="continuationSeparator" w:id="0">
    <w:p w14:paraId="0735A993" w14:textId="77777777" w:rsidR="000112F3" w:rsidRDefault="000112F3" w:rsidP="00E92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76504"/>
      <w:docPartObj>
        <w:docPartGallery w:val="Page Numbers (Bottom of Page)"/>
        <w:docPartUnique/>
      </w:docPartObj>
    </w:sdtPr>
    <w:sdtEndPr/>
    <w:sdtContent>
      <w:p w14:paraId="5C4FBEA7" w14:textId="3512E33C" w:rsidR="006E0732" w:rsidRDefault="006E073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7D9C33" w14:textId="77777777" w:rsidR="002C1CDE" w:rsidRDefault="002C1CDE" w:rsidP="002C1CDE">
    <w:pPr>
      <w:pStyle w:val="Pidipagina"/>
      <w:spacing w:before="120" w:after="120"/>
    </w:pPr>
    <w:r>
      <w:rPr>
        <w:noProof/>
      </w:rPr>
      <w:drawing>
        <wp:inline distT="0" distB="0" distL="0" distR="0" wp14:anchorId="14DE3DA0" wp14:editId="2CEEE896">
          <wp:extent cx="6120916" cy="640828"/>
          <wp:effectExtent l="0" t="0" r="0" b="6985"/>
          <wp:docPr id="594702549" name="Immagine 59470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947025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916" cy="640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BAF056" w14:textId="77777777" w:rsidR="006E0732" w:rsidRDefault="006E07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7085F" w14:textId="77777777" w:rsidR="000112F3" w:rsidRDefault="000112F3" w:rsidP="00E92888">
      <w:pPr>
        <w:spacing w:after="0" w:line="240" w:lineRule="auto"/>
      </w:pPr>
      <w:r>
        <w:separator/>
      </w:r>
    </w:p>
  </w:footnote>
  <w:footnote w:type="continuationSeparator" w:id="0">
    <w:p w14:paraId="6FCD213E" w14:textId="77777777" w:rsidR="000112F3" w:rsidRDefault="000112F3" w:rsidP="00E92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7B6B" w14:textId="4487B6DD" w:rsidR="00E92888" w:rsidRDefault="002D79D4" w:rsidP="00E92888">
    <w:pPr>
      <w:pStyle w:val="Didascalia"/>
      <w:spacing w:after="120"/>
      <w:jc w:val="left"/>
      <w:rPr>
        <w:rFonts w:ascii="Garamond" w:hAnsi="Garamond"/>
        <w:sz w:val="28"/>
        <w:szCs w:val="28"/>
      </w:rPr>
    </w:pPr>
    <w:r w:rsidRPr="002D79D4">
      <w:rPr>
        <w:rFonts w:ascii="Garamond" w:hAnsi="Garamond"/>
        <w:sz w:val="28"/>
        <w:szCs w:val="28"/>
      </w:rPr>
      <w:ptab w:relativeTo="margin" w:alignment="center" w:leader="none"/>
    </w:r>
    <w:r w:rsidRPr="002D79D4">
      <w:rPr>
        <w:rFonts w:ascii="Garamond" w:hAnsi="Garamond"/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7835"/>
    <w:multiLevelType w:val="hybridMultilevel"/>
    <w:tmpl w:val="0FBC1476"/>
    <w:lvl w:ilvl="0" w:tplc="6756A86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A5867"/>
    <w:multiLevelType w:val="hybridMultilevel"/>
    <w:tmpl w:val="4C441D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45E70"/>
    <w:multiLevelType w:val="multilevel"/>
    <w:tmpl w:val="5F04AE98"/>
    <w:lvl w:ilvl="0">
      <w:numFmt w:val="bullet"/>
      <w:lvlText w:val="-"/>
      <w:lvlJc w:val="left"/>
      <w:pPr>
        <w:ind w:left="568" w:firstLine="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568" w:firstLine="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568" w:firstLine="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568" w:firstLine="0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568" w:firstLine="0"/>
      </w:pPr>
      <w:rPr>
        <w:vertAlign w:val="baseline"/>
      </w:rPr>
    </w:lvl>
    <w:lvl w:ilvl="5">
      <w:start w:val="1"/>
      <w:numFmt w:val="bullet"/>
      <w:lvlText w:val="▪"/>
      <w:lvlJc w:val="left"/>
      <w:pPr>
        <w:ind w:left="568" w:firstLine="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568" w:firstLine="0"/>
      </w:pPr>
      <w:rPr>
        <w:vertAlign w:val="baseline"/>
      </w:rPr>
    </w:lvl>
    <w:lvl w:ilvl="7">
      <w:start w:val="1"/>
      <w:numFmt w:val="bullet"/>
      <w:lvlText w:val="o"/>
      <w:lvlJc w:val="left"/>
      <w:pPr>
        <w:ind w:left="568" w:firstLine="0"/>
      </w:pPr>
      <w:rPr>
        <w:vertAlign w:val="baseline"/>
      </w:rPr>
    </w:lvl>
    <w:lvl w:ilvl="8">
      <w:start w:val="1"/>
      <w:numFmt w:val="bullet"/>
      <w:lvlText w:val="▪"/>
      <w:lvlJc w:val="left"/>
      <w:pPr>
        <w:ind w:left="568" w:firstLine="0"/>
      </w:pPr>
      <w:rPr>
        <w:vertAlign w:val="baseline"/>
      </w:rPr>
    </w:lvl>
  </w:abstractNum>
  <w:abstractNum w:abstractNumId="3" w15:restartNumberingAfterBreak="0">
    <w:nsid w:val="49A90A00"/>
    <w:multiLevelType w:val="hybridMultilevel"/>
    <w:tmpl w:val="6AD634CE"/>
    <w:lvl w:ilvl="0" w:tplc="297C08E4">
      <w:start w:val="1"/>
      <w:numFmt w:val="bullet"/>
      <w:lvlText w:val="-"/>
      <w:lvlJc w:val="left"/>
      <w:pPr>
        <w:ind w:left="293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4" w15:restartNumberingAfterBreak="0">
    <w:nsid w:val="575E049D"/>
    <w:multiLevelType w:val="hybridMultilevel"/>
    <w:tmpl w:val="ED8EFC18"/>
    <w:lvl w:ilvl="0" w:tplc="0EE4A0F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713E3"/>
    <w:multiLevelType w:val="hybridMultilevel"/>
    <w:tmpl w:val="B9A23234"/>
    <w:lvl w:ilvl="0" w:tplc="F58489C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A10BE"/>
    <w:multiLevelType w:val="hybridMultilevel"/>
    <w:tmpl w:val="69B0F3D6"/>
    <w:lvl w:ilvl="0" w:tplc="D38089E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2751B"/>
    <w:multiLevelType w:val="hybridMultilevel"/>
    <w:tmpl w:val="429E1600"/>
    <w:lvl w:ilvl="0" w:tplc="AB36DAB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D160B"/>
    <w:multiLevelType w:val="hybridMultilevel"/>
    <w:tmpl w:val="840C22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902409">
    <w:abstractNumId w:val="6"/>
  </w:num>
  <w:num w:numId="2" w16cid:durableId="652417733">
    <w:abstractNumId w:val="0"/>
  </w:num>
  <w:num w:numId="3" w16cid:durableId="1704480149">
    <w:abstractNumId w:val="4"/>
  </w:num>
  <w:num w:numId="4" w16cid:durableId="225923036">
    <w:abstractNumId w:val="5"/>
  </w:num>
  <w:num w:numId="5" w16cid:durableId="1453089460">
    <w:abstractNumId w:val="7"/>
  </w:num>
  <w:num w:numId="6" w16cid:durableId="1669867656">
    <w:abstractNumId w:val="3"/>
  </w:num>
  <w:num w:numId="7" w16cid:durableId="252906660">
    <w:abstractNumId w:val="2"/>
  </w:num>
  <w:num w:numId="8" w16cid:durableId="653918342">
    <w:abstractNumId w:val="8"/>
  </w:num>
  <w:num w:numId="9" w16cid:durableId="962610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3DD"/>
    <w:rsid w:val="0000654F"/>
    <w:rsid w:val="00011102"/>
    <w:rsid w:val="000112F3"/>
    <w:rsid w:val="000508F4"/>
    <w:rsid w:val="000554F6"/>
    <w:rsid w:val="0006144F"/>
    <w:rsid w:val="00103A20"/>
    <w:rsid w:val="00107D81"/>
    <w:rsid w:val="00136D24"/>
    <w:rsid w:val="0015575A"/>
    <w:rsid w:val="0016543D"/>
    <w:rsid w:val="00180008"/>
    <w:rsid w:val="00186E22"/>
    <w:rsid w:val="001905BC"/>
    <w:rsid w:val="00193B7F"/>
    <w:rsid w:val="001A0245"/>
    <w:rsid w:val="001B7019"/>
    <w:rsid w:val="001F5C72"/>
    <w:rsid w:val="00202D39"/>
    <w:rsid w:val="00215ADB"/>
    <w:rsid w:val="00220DFC"/>
    <w:rsid w:val="00264C9D"/>
    <w:rsid w:val="002A3EAC"/>
    <w:rsid w:val="002A7B61"/>
    <w:rsid w:val="002C1CDE"/>
    <w:rsid w:val="002D522F"/>
    <w:rsid w:val="002D79D4"/>
    <w:rsid w:val="00373D2B"/>
    <w:rsid w:val="003828B7"/>
    <w:rsid w:val="003B485A"/>
    <w:rsid w:val="003D70A8"/>
    <w:rsid w:val="003E01D2"/>
    <w:rsid w:val="003F5A2A"/>
    <w:rsid w:val="004067A5"/>
    <w:rsid w:val="004271B7"/>
    <w:rsid w:val="004A14B7"/>
    <w:rsid w:val="004B2BBB"/>
    <w:rsid w:val="004B721C"/>
    <w:rsid w:val="004E6128"/>
    <w:rsid w:val="004E670F"/>
    <w:rsid w:val="004E7519"/>
    <w:rsid w:val="00542A1F"/>
    <w:rsid w:val="00543F8A"/>
    <w:rsid w:val="00567255"/>
    <w:rsid w:val="005801C6"/>
    <w:rsid w:val="00580B28"/>
    <w:rsid w:val="00585512"/>
    <w:rsid w:val="005951D8"/>
    <w:rsid w:val="005C01EE"/>
    <w:rsid w:val="005C7FD7"/>
    <w:rsid w:val="005F6644"/>
    <w:rsid w:val="00602C1F"/>
    <w:rsid w:val="00607777"/>
    <w:rsid w:val="00610852"/>
    <w:rsid w:val="006222A1"/>
    <w:rsid w:val="00626E37"/>
    <w:rsid w:val="00682E92"/>
    <w:rsid w:val="00683093"/>
    <w:rsid w:val="006A3F7B"/>
    <w:rsid w:val="006B73F3"/>
    <w:rsid w:val="006C1B03"/>
    <w:rsid w:val="006C1BA4"/>
    <w:rsid w:val="006C5CE2"/>
    <w:rsid w:val="006D51D7"/>
    <w:rsid w:val="006E0732"/>
    <w:rsid w:val="006E61AE"/>
    <w:rsid w:val="006E7BB2"/>
    <w:rsid w:val="0070760D"/>
    <w:rsid w:val="00726DDE"/>
    <w:rsid w:val="007366F4"/>
    <w:rsid w:val="0074461C"/>
    <w:rsid w:val="00744D06"/>
    <w:rsid w:val="00772DE5"/>
    <w:rsid w:val="0078443B"/>
    <w:rsid w:val="00784BF8"/>
    <w:rsid w:val="007F3D6E"/>
    <w:rsid w:val="008100B2"/>
    <w:rsid w:val="008420D7"/>
    <w:rsid w:val="00872F2B"/>
    <w:rsid w:val="008831EB"/>
    <w:rsid w:val="008910C6"/>
    <w:rsid w:val="008A51D2"/>
    <w:rsid w:val="008B71E4"/>
    <w:rsid w:val="008B7548"/>
    <w:rsid w:val="008C15AE"/>
    <w:rsid w:val="008C20BA"/>
    <w:rsid w:val="008C7517"/>
    <w:rsid w:val="008D4BFF"/>
    <w:rsid w:val="008D70EE"/>
    <w:rsid w:val="008E0D64"/>
    <w:rsid w:val="008F16DB"/>
    <w:rsid w:val="008F3E48"/>
    <w:rsid w:val="0090369F"/>
    <w:rsid w:val="009412BB"/>
    <w:rsid w:val="00956A7E"/>
    <w:rsid w:val="0097693F"/>
    <w:rsid w:val="009915B3"/>
    <w:rsid w:val="009B2FA9"/>
    <w:rsid w:val="009C5AC7"/>
    <w:rsid w:val="009D252C"/>
    <w:rsid w:val="00A25623"/>
    <w:rsid w:val="00A32E2C"/>
    <w:rsid w:val="00A42A99"/>
    <w:rsid w:val="00A51ED9"/>
    <w:rsid w:val="00A97BCC"/>
    <w:rsid w:val="00B03C2B"/>
    <w:rsid w:val="00B308E4"/>
    <w:rsid w:val="00B40B6C"/>
    <w:rsid w:val="00B46B00"/>
    <w:rsid w:val="00B63B9D"/>
    <w:rsid w:val="00B64A70"/>
    <w:rsid w:val="00B667C6"/>
    <w:rsid w:val="00B8103F"/>
    <w:rsid w:val="00B84490"/>
    <w:rsid w:val="00BA6619"/>
    <w:rsid w:val="00BB4572"/>
    <w:rsid w:val="00C03F2B"/>
    <w:rsid w:val="00C04D3D"/>
    <w:rsid w:val="00C644D4"/>
    <w:rsid w:val="00C658D9"/>
    <w:rsid w:val="00C85CE0"/>
    <w:rsid w:val="00CB0B19"/>
    <w:rsid w:val="00CB3D73"/>
    <w:rsid w:val="00CD6DA2"/>
    <w:rsid w:val="00D024E7"/>
    <w:rsid w:val="00D245CA"/>
    <w:rsid w:val="00D260E8"/>
    <w:rsid w:val="00D80A98"/>
    <w:rsid w:val="00D82946"/>
    <w:rsid w:val="00DB293F"/>
    <w:rsid w:val="00DB2E8B"/>
    <w:rsid w:val="00DC23D2"/>
    <w:rsid w:val="00E011A2"/>
    <w:rsid w:val="00E0155E"/>
    <w:rsid w:val="00E200CA"/>
    <w:rsid w:val="00E82864"/>
    <w:rsid w:val="00E913DD"/>
    <w:rsid w:val="00E92888"/>
    <w:rsid w:val="00EB3FE1"/>
    <w:rsid w:val="00F65655"/>
    <w:rsid w:val="00F945EC"/>
    <w:rsid w:val="00FC71D2"/>
    <w:rsid w:val="00FD35D3"/>
    <w:rsid w:val="00FE1367"/>
    <w:rsid w:val="00FE14BE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7B23C"/>
  <w15:chartTrackingRefBased/>
  <w15:docId w15:val="{BDECFA87-A721-4816-96B2-BB90E16F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13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28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888"/>
  </w:style>
  <w:style w:type="paragraph" w:styleId="Pidipagina">
    <w:name w:val="footer"/>
    <w:basedOn w:val="Normale"/>
    <w:link w:val="PidipaginaCarattere"/>
    <w:uiPriority w:val="99"/>
    <w:unhideWhenUsed/>
    <w:rsid w:val="00E928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888"/>
  </w:style>
  <w:style w:type="paragraph" w:styleId="Didascalia">
    <w:name w:val="caption"/>
    <w:basedOn w:val="Normale"/>
    <w:next w:val="Normale"/>
    <w:qFormat/>
    <w:rsid w:val="00E92888"/>
    <w:pPr>
      <w:spacing w:after="0" w:line="240" w:lineRule="auto"/>
      <w:jc w:val="center"/>
    </w:pPr>
    <w:rPr>
      <w:rFonts w:ascii="Book Antiqua" w:eastAsia="Times New Roman" w:hAnsi="Book Antiqua" w:cs="Times New Roman"/>
      <w:smallCaps/>
      <w:sz w:val="32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82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b53d9e03-9e8c-4b53-bde4-2430acb16998" xsi:nil="true"/>
    <lcf76f155ced4ddcb4097134ff3c332f xmlns="b53d9e03-9e8c-4b53-bde4-2430acb16998">
      <Terms xmlns="http://schemas.microsoft.com/office/infopath/2007/PartnerControls"/>
    </lcf76f155ced4ddcb4097134ff3c332f>
    <TaxCatchAll xmlns="294aa44b-531f-476e-8cdf-7c5a01a0d5ca" xsi:nil="true"/>
    <_Flow_SignoffStatus xmlns="b53d9e03-9e8c-4b53-bde4-2430acb169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C2C7D664D5FA46846AF209D573464F" ma:contentTypeVersion="17" ma:contentTypeDescription="Creare un nuovo documento." ma:contentTypeScope="" ma:versionID="61add75416794e88468e355c5e77d82c">
  <xsd:schema xmlns:xsd="http://www.w3.org/2001/XMLSchema" xmlns:xs="http://www.w3.org/2001/XMLSchema" xmlns:p="http://schemas.microsoft.com/office/2006/metadata/properties" xmlns:ns2="294aa44b-531f-476e-8cdf-7c5a01a0d5ca" xmlns:ns3="b53d9e03-9e8c-4b53-bde4-2430acb16998" targetNamespace="http://schemas.microsoft.com/office/2006/metadata/properties" ma:root="true" ma:fieldsID="c7eed1e2cef9d29d04b0cdbdf0b23fa8" ns2:_="" ns3:_="">
    <xsd:import namespace="294aa44b-531f-476e-8cdf-7c5a01a0d5ca"/>
    <xsd:import namespace="b53d9e03-9e8c-4b53-bde4-2430acb169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a44b-531f-476e-8cdf-7c5a01a0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d61cdc-08a8-4e90-8f8b-1bdf7c192b37}" ma:internalName="TaxCatchAll" ma:showField="CatchAllData" ma:web="294aa44b-531f-476e-8cdf-7c5a01a0d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9e03-9e8c-4b53-bde4-2430acb16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33BAF-11DB-4E9B-B631-D2AD9D883111}">
  <ds:schemaRefs>
    <ds:schemaRef ds:uri="http://schemas.microsoft.com/office/2006/metadata/properties"/>
    <ds:schemaRef ds:uri="http://schemas.microsoft.com/office/infopath/2007/PartnerControls"/>
    <ds:schemaRef ds:uri="b53d9e03-9e8c-4b53-bde4-2430acb16998"/>
    <ds:schemaRef ds:uri="294aa44b-531f-476e-8cdf-7c5a01a0d5ca"/>
  </ds:schemaRefs>
</ds:datastoreItem>
</file>

<file path=customXml/itemProps2.xml><?xml version="1.0" encoding="utf-8"?>
<ds:datastoreItem xmlns:ds="http://schemas.openxmlformats.org/officeDocument/2006/customXml" ds:itemID="{C321E5B8-D83F-4C2E-85AF-C0C7C514A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aa44b-531f-476e-8cdf-7c5a01a0d5ca"/>
    <ds:schemaRef ds:uri="b53d9e03-9e8c-4b53-bde4-2430acb1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113A47-88E2-4DE2-A91C-4C6A2DCCFE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4A898A-1DCE-4E5A-B138-972CAE83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Presidenza del Consiglio dei Ministri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 Alessandra</dc:creator>
  <cp:keywords/>
  <dc:description/>
  <cp:lastModifiedBy>Bortone Roberto</cp:lastModifiedBy>
  <cp:revision>2</cp:revision>
  <cp:lastPrinted>2023-01-18T15:36:00Z</cp:lastPrinted>
  <dcterms:created xsi:type="dcterms:W3CDTF">2025-11-18T14:50:00Z</dcterms:created>
  <dcterms:modified xsi:type="dcterms:W3CDTF">2025-11-18T14:50:00Z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0x010100CCC2C7D664D5FA46846AF209D573464F</vt:lpwstr>
  </property>
  <property fmtid="{D5CDD505-2E9C-101B-9397-08002B2CF9AE}" pid="3" name="MSIP_Label_5097a60d-5525-435b-8989-8eb48ac0c8cd_Enabled">
    <vt:lpwstr>true</vt:lpwstr>
  </property>
  <property fmtid="{D5CDD505-2E9C-101B-9397-08002B2CF9AE}" pid="4" name="MSIP_Label_5097a60d-5525-435b-8989-8eb48ac0c8cd_SetDate">
    <vt:lpwstr>2025-11-04T14:23:58Z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iteId">
    <vt:lpwstr>3e90938b-8b27-4762-b4e8-006a8127a119</vt:lpwstr>
  </property>
  <property fmtid="{D5CDD505-2E9C-101B-9397-08002B2CF9AE}" pid="8" name="MSIP_Label_5097a60d-5525-435b-8989-8eb48ac0c8cd_ActionId">
    <vt:lpwstr>90bd2549-10f9-4ce7-a96c-77ecc2dc0138</vt:lpwstr>
  </property>
  <property fmtid="{D5CDD505-2E9C-101B-9397-08002B2CF9AE}" pid="9" name="MSIP_Label_5097a60d-5525-435b-8989-8eb48ac0c8cd_ContentBits">
    <vt:lpwstr>0</vt:lpwstr>
  </property>
  <property fmtid="{D5CDD505-2E9C-101B-9397-08002B2CF9AE}" pid="10" name="MSIP_Label_5097a60d-5525-435b-8989-8eb48ac0c8cd_Tag">
    <vt:lpwstr>10, 3, 0, 1</vt:lpwstr>
  </property>
  <property fmtid="{D5CDD505-2E9C-101B-9397-08002B2CF9AE}" pid="11" name="MediaServiceImageTags">
    <vt:lpwstr/>
  </property>
</Properties>
</file>